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6" w:rsidRDefault="002B4076" w:rsidP="00EB3FE2">
      <w:pPr>
        <w:jc w:val="center"/>
        <w:outlineLvl w:val="0"/>
        <w:rPr>
          <w:b/>
          <w:bCs/>
          <w:sz w:val="24"/>
          <w:szCs w:val="24"/>
          <w:lang w:eastAsia="bg-BG"/>
        </w:rPr>
      </w:pPr>
      <w:r w:rsidRPr="002667F6">
        <w:rPr>
          <w:b/>
          <w:bCs/>
          <w:sz w:val="24"/>
          <w:szCs w:val="24"/>
          <w:lang w:eastAsia="bg-BG"/>
        </w:rPr>
        <w:t>ТЕХНИЧЕСКАСПЕЦИФИКАЦИЯ</w:t>
      </w:r>
    </w:p>
    <w:p w:rsidR="001905EF" w:rsidRDefault="001905EF" w:rsidP="00EB3FE2">
      <w:pPr>
        <w:jc w:val="center"/>
        <w:outlineLvl w:val="0"/>
        <w:rPr>
          <w:b/>
          <w:bCs/>
          <w:sz w:val="24"/>
          <w:szCs w:val="24"/>
          <w:lang w:eastAsia="bg-BG"/>
        </w:rPr>
      </w:pPr>
    </w:p>
    <w:p w:rsidR="0029141E" w:rsidRDefault="0029141E" w:rsidP="0029141E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ТП Държавно горско стопанство – Монтана,</w:t>
      </w:r>
      <w:r>
        <w:rPr>
          <w:rStyle w:val="FontStyle28"/>
        </w:rPr>
        <w:t xml:space="preserve"> за доставка на стоки, включени в списъка по чл. 12, ал. 1, т. 1 от ЗОП</w:t>
      </w:r>
      <w:r>
        <w:rPr>
          <w:b/>
          <w:bCs/>
          <w:color w:val="000000"/>
          <w:sz w:val="24"/>
          <w:szCs w:val="24"/>
        </w:rPr>
        <w:t>”</w:t>
      </w:r>
    </w:p>
    <w:p w:rsidR="002B4076" w:rsidRPr="00D92DDE" w:rsidRDefault="002B4076" w:rsidP="00AF3B66">
      <w:pPr>
        <w:ind w:firstLine="720"/>
        <w:jc w:val="both"/>
        <w:rPr>
          <w:rStyle w:val="FontStyle31"/>
          <w:sz w:val="24"/>
          <w:szCs w:val="24"/>
          <w:lang w:val="en-US"/>
        </w:rPr>
      </w:pPr>
      <w:r w:rsidRPr="00D92DDE">
        <w:rPr>
          <w:rStyle w:val="FontStyle31"/>
          <w:sz w:val="24"/>
          <w:szCs w:val="24"/>
        </w:rPr>
        <w:t xml:space="preserve">Настоящата поръчка представлява </w:t>
      </w:r>
      <w:r w:rsidRPr="00D92DDE">
        <w:rPr>
          <w:rStyle w:val="FontStyle34"/>
          <w:bCs/>
          <w:iCs/>
          <w:sz w:val="24"/>
          <w:szCs w:val="24"/>
        </w:rPr>
        <w:t>„запазена обществена поръчка</w:t>
      </w:r>
      <w:r>
        <w:rPr>
          <w:rStyle w:val="FontStyle34"/>
          <w:bCs/>
          <w:iCs/>
          <w:sz w:val="24"/>
          <w:szCs w:val="24"/>
        </w:rPr>
        <w:t>“</w:t>
      </w:r>
      <w:r w:rsidRPr="00D92DDE">
        <w:rPr>
          <w:rStyle w:val="FontStyle34"/>
          <w:bCs/>
          <w:iCs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съгласно на чл. 12, ал. 1, т. 1 от ЗОП, чиито предмет е включен в Списъка на стоките и услугите съобразно Общия терминологичен речник, които са предназначени за възлагане на специализирани предприятия или кооперации на хора с увреждания или за стопански субекти, чиято основна цел е социалното и професионалното интегриране на хора с увреждания или на хора в неравностойно положение, утвърден с Решение на Министерски съвет № 591от 18.07.2016</w:t>
      </w:r>
      <w:r>
        <w:rPr>
          <w:rStyle w:val="FontStyle31"/>
          <w:sz w:val="24"/>
          <w:szCs w:val="24"/>
        </w:rPr>
        <w:t xml:space="preserve"> г.</w:t>
      </w:r>
    </w:p>
    <w:p w:rsidR="002B4076" w:rsidRDefault="002B407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Поръчката е предназначена за възлагане на 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интегриране на хора с увреждания или на хора в неравностойно положение по смисъла на § 2, т. 62 от ДР на ЗОП. </w:t>
      </w:r>
    </w:p>
    <w:p w:rsidR="002B4076" w:rsidRPr="00D92DDE" w:rsidRDefault="002B4076" w:rsidP="00AF3B66">
      <w:pPr>
        <w:ind w:firstLine="720"/>
        <w:jc w:val="both"/>
        <w:rPr>
          <w:rStyle w:val="FontStyle31"/>
          <w:b/>
          <w:bCs/>
          <w:i/>
          <w:iCs/>
          <w:sz w:val="24"/>
          <w:szCs w:val="24"/>
        </w:rPr>
      </w:pPr>
      <w:r w:rsidRPr="00D92DDE">
        <w:rPr>
          <w:rStyle w:val="FontStyle31"/>
          <w:b/>
          <w:bCs/>
          <w:i/>
          <w:iCs/>
          <w:sz w:val="24"/>
          <w:szCs w:val="24"/>
        </w:rPr>
        <w:t>В настоящата процедура за възлагане на поръчката могат да участват и други заинтересовани лица, но офертите им ще бъдат разгледани само, ако няма допуснати оферти на специализирани предприятия или кооперации на хора с увреждания или за стопански субекти,</w:t>
      </w:r>
      <w:r>
        <w:rPr>
          <w:rStyle w:val="FontStyle31"/>
          <w:b/>
          <w:bCs/>
          <w:i/>
          <w:iCs/>
          <w:sz w:val="24"/>
          <w:szCs w:val="24"/>
        </w:rPr>
        <w:t xml:space="preserve"> </w:t>
      </w:r>
      <w:r w:rsidRPr="00D92DDE">
        <w:rPr>
          <w:rStyle w:val="FontStyle31"/>
          <w:b/>
          <w:bCs/>
          <w:i/>
          <w:iCs/>
          <w:sz w:val="24"/>
          <w:szCs w:val="24"/>
        </w:rPr>
        <w:t>чиято</w:t>
      </w:r>
      <w:r>
        <w:rPr>
          <w:rStyle w:val="FontStyle31"/>
          <w:b/>
          <w:bCs/>
          <w:i/>
          <w:iCs/>
          <w:sz w:val="24"/>
          <w:szCs w:val="24"/>
        </w:rPr>
        <w:t xml:space="preserve"> </w:t>
      </w:r>
      <w:r w:rsidRPr="00D92DDE">
        <w:rPr>
          <w:rStyle w:val="FontStyle31"/>
          <w:b/>
          <w:bCs/>
          <w:i/>
          <w:iCs/>
          <w:sz w:val="24"/>
          <w:szCs w:val="24"/>
        </w:rPr>
        <w:t>основна цел е социалното и професионалното интегриране на хора с увреждания или на хора в неравностойно положение.</w:t>
      </w:r>
    </w:p>
    <w:p w:rsidR="002B4076" w:rsidRPr="00D92DDE" w:rsidRDefault="002B407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посочва в ЕЕДОП, номера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държава-членка на Европейския съюз.</w:t>
      </w:r>
    </w:p>
    <w:p w:rsidR="002B4076" w:rsidRPr="00D92DDE" w:rsidRDefault="002B4076" w:rsidP="00AF2A64">
      <w:pPr>
        <w:spacing w:after="240"/>
        <w:ind w:firstLine="720"/>
        <w:jc w:val="both"/>
        <w:rPr>
          <w:rStyle w:val="FontStyle31"/>
          <w:b/>
          <w:bCs/>
          <w:i/>
          <w:iCs/>
          <w:sz w:val="24"/>
          <w:szCs w:val="24"/>
        </w:rPr>
      </w:pPr>
      <w:r w:rsidRPr="00D92DDE">
        <w:rPr>
          <w:rStyle w:val="FontStyle31"/>
          <w:b/>
          <w:bCs/>
          <w:i/>
          <w:iCs/>
          <w:sz w:val="24"/>
          <w:szCs w:val="24"/>
        </w:rPr>
        <w:t>В настоящата процедура могат да участват лица, при условие, че най-малко 30 на сто от списъчния им състав е хора с увреждания или такива в неравностойно положение. Лицата следва да са регистрирани като специализирани предприятия или кооперации на хора с увреждания най-малко 3 години преди датата на откриване на настоящата процедура за възлагане на обществената поръчка</w:t>
      </w:r>
      <w:r>
        <w:rPr>
          <w:rStyle w:val="FontStyle31"/>
          <w:b/>
          <w:bCs/>
          <w:i/>
          <w:iCs/>
          <w:sz w:val="24"/>
          <w:szCs w:val="24"/>
        </w:rPr>
        <w:t>.</w:t>
      </w:r>
    </w:p>
    <w:p w:rsidR="002B4076" w:rsidRPr="00D92DDE" w:rsidRDefault="002B407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може да участва в обществената поръчка при условие, че може да изпълни 80 на сто от нейния предмет със собствено производство и ресурс (машини, съоръжения и човешки ресурс) по смисъла на чл. 12, ал. 6 от ЗОП. При определяне на ресурса по предходното изречение участниците следва да съобразят изискванията на чл. 80, ал. 3 и ал. 4 от ППЗОП. При невъзможност за самостоятелно изпълнение в посочения обем, участникът може да ползва подизпълнители или да се позовава на ресурсите на трети лица при условие, че и те са специализирани предприятия или кооперации на хора с увреждания.</w:t>
      </w:r>
    </w:p>
    <w:p w:rsidR="002B4076" w:rsidRPr="008E0DB9" w:rsidRDefault="002B4076" w:rsidP="00AF3B66">
      <w:pPr>
        <w:ind w:firstLine="720"/>
        <w:jc w:val="both"/>
        <w:rPr>
          <w:rStyle w:val="FontStyle31"/>
          <w:sz w:val="24"/>
          <w:szCs w:val="24"/>
        </w:rPr>
      </w:pPr>
      <w:r w:rsidRPr="008E0DB9">
        <w:rPr>
          <w:rStyle w:val="FontStyle31"/>
          <w:sz w:val="24"/>
          <w:szCs w:val="24"/>
        </w:rPr>
        <w:t xml:space="preserve"> Възложителят е изготвил Техническа спецификация за видовете артикули, предмет на поръчката, с характеристики и разфасовки за всеки вид. Списъкът е разделен за двете обособени позиции. Всички видове стоки, предмет на настоящата поръчка, трябва да се доставят във фабричен вид, в цяла запечатана и оригинална опаковка. Участникът трябва изцяло да се съобрази с разфасовката, посочена в Техническ</w:t>
      </w:r>
      <w:r>
        <w:rPr>
          <w:rStyle w:val="FontStyle31"/>
          <w:sz w:val="24"/>
          <w:szCs w:val="24"/>
        </w:rPr>
        <w:t>ата</w:t>
      </w:r>
      <w:r w:rsidRPr="008E0DB9">
        <w:rPr>
          <w:rStyle w:val="FontStyle31"/>
          <w:sz w:val="24"/>
          <w:szCs w:val="24"/>
        </w:rPr>
        <w:t xml:space="preserve"> спецификация.</w:t>
      </w:r>
    </w:p>
    <w:p w:rsidR="002B4076" w:rsidRPr="00D92DDE" w:rsidRDefault="002B407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Възложителят поставя срок за отстраняване на несъответствията. При установени разлики във вида, количеството, качеството, единичните цени или стойността на доставените канцеларски материали, представители на двете страни съставят двустранен констативен </w:t>
      </w:r>
      <w:r w:rsidRPr="00D92DDE">
        <w:rPr>
          <w:rStyle w:val="FontStyle31"/>
          <w:sz w:val="24"/>
          <w:szCs w:val="24"/>
        </w:rPr>
        <w:lastRenderedPageBreak/>
        <w:t>протокол, по силата на който Изпълнителят е длъжен да отстрани за своя сметка несъответствията в срок до 3 (три) работни дни, считано от деня, следващ датата на съставяне и подписване на протокола.</w:t>
      </w:r>
    </w:p>
    <w:p w:rsidR="002B4076" w:rsidRPr="00D92DDE" w:rsidRDefault="002B4076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Възложителят има право да прави рекламации до 3 (три) работни дни след доставката, пред Изпълнителя за констатирани явни недостатъци или появили се скрити недостатъци на вече доставените канцеларски материали, като иска отстраняването или коригирането им за сметка на Изпълнителя в срок до 3 (три) работни дни, считано от деня следващ датата на получаване на </w:t>
      </w:r>
      <w:proofErr w:type="spellStart"/>
      <w:r w:rsidRPr="00D92DDE">
        <w:rPr>
          <w:rStyle w:val="FontStyle31"/>
          <w:sz w:val="24"/>
          <w:szCs w:val="24"/>
        </w:rPr>
        <w:t>рекламационното</w:t>
      </w:r>
      <w:proofErr w:type="spellEnd"/>
      <w:r w:rsidRPr="00D92DDE">
        <w:rPr>
          <w:rStyle w:val="FontStyle31"/>
          <w:sz w:val="24"/>
          <w:szCs w:val="24"/>
        </w:rPr>
        <w:t xml:space="preserve"> съобщение. </w:t>
      </w:r>
      <w:proofErr w:type="spellStart"/>
      <w:r w:rsidRPr="00D92DDE">
        <w:rPr>
          <w:rStyle w:val="FontStyle31"/>
          <w:sz w:val="24"/>
          <w:szCs w:val="24"/>
        </w:rPr>
        <w:t>Рекламационното</w:t>
      </w:r>
      <w:proofErr w:type="spellEnd"/>
      <w:r w:rsidRPr="00D92DDE">
        <w:rPr>
          <w:rStyle w:val="FontStyle31"/>
          <w:sz w:val="24"/>
          <w:szCs w:val="24"/>
        </w:rPr>
        <w:t xml:space="preserve"> съобщение може да бъде изпратено по електронна поща/</w:t>
      </w:r>
      <w:r>
        <w:rPr>
          <w:rStyle w:val="FontStyle31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пощ</w:t>
      </w:r>
      <w:r>
        <w:rPr>
          <w:rStyle w:val="FontStyle31"/>
          <w:sz w:val="24"/>
          <w:szCs w:val="24"/>
        </w:rPr>
        <w:t>енски оператор</w:t>
      </w:r>
      <w:r w:rsidRPr="00D92DDE">
        <w:rPr>
          <w:rStyle w:val="FontStyle31"/>
          <w:sz w:val="24"/>
          <w:szCs w:val="24"/>
        </w:rPr>
        <w:t>.</w:t>
      </w:r>
    </w:p>
    <w:p w:rsidR="002B4076" w:rsidRPr="00D92DDE" w:rsidRDefault="002B4076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Доставяните канцеларски материали да са с качество, отговарящо на БДС и действащите европейски стандарти и изисквания. Доставяните канцеларски материали да са фабрично нови, неупотребявани, да нямат явни и скрити дефекти при нормална работа.</w:t>
      </w:r>
    </w:p>
    <w:p w:rsidR="002B4076" w:rsidRDefault="002B4076" w:rsidP="00A150B7">
      <w:pPr>
        <w:jc w:val="both"/>
        <w:rPr>
          <w:sz w:val="26"/>
          <w:szCs w:val="26"/>
          <w:lang w:eastAsia="bg-BG"/>
        </w:rPr>
      </w:pPr>
      <w:r w:rsidRPr="00D92DDE">
        <w:rPr>
          <w:rStyle w:val="FontStyle31"/>
          <w:sz w:val="24"/>
          <w:szCs w:val="24"/>
        </w:rPr>
        <w:t>Видовете канцеларски материали и консумативи, предмет на настояща</w:t>
      </w:r>
      <w:r>
        <w:rPr>
          <w:rStyle w:val="FontStyle31"/>
          <w:sz w:val="24"/>
          <w:szCs w:val="24"/>
        </w:rPr>
        <w:t xml:space="preserve">та поръчка са посочени в таблица в </w:t>
      </w:r>
      <w:r w:rsidRPr="008E0DB9">
        <w:rPr>
          <w:b/>
          <w:bCs/>
          <w:sz w:val="24"/>
          <w:szCs w:val="24"/>
          <w:lang w:eastAsia="bg-BG"/>
        </w:rPr>
        <w:t>Приложение №1</w:t>
      </w: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6B2DF2">
      <w:pPr>
        <w:rPr>
          <w:sz w:val="26"/>
          <w:szCs w:val="26"/>
          <w:lang w:eastAsia="bg-BG"/>
        </w:rPr>
      </w:pPr>
    </w:p>
    <w:p w:rsidR="002B4076" w:rsidRDefault="002B4076" w:rsidP="00AF2A64">
      <w:pPr>
        <w:jc w:val="right"/>
        <w:rPr>
          <w:sz w:val="26"/>
          <w:szCs w:val="26"/>
          <w:lang w:eastAsia="bg-BG"/>
        </w:rPr>
      </w:pPr>
    </w:p>
    <w:p w:rsidR="002B4076" w:rsidRDefault="002B4076" w:rsidP="00AF2A64">
      <w:pPr>
        <w:jc w:val="right"/>
        <w:rPr>
          <w:sz w:val="26"/>
          <w:szCs w:val="26"/>
          <w:lang w:eastAsia="bg-BG"/>
        </w:rPr>
      </w:pPr>
    </w:p>
    <w:p w:rsidR="002B4076" w:rsidRPr="008E0DB9" w:rsidRDefault="002B4076" w:rsidP="008E0DB9">
      <w:pPr>
        <w:jc w:val="right"/>
        <w:rPr>
          <w:b/>
          <w:bCs/>
          <w:sz w:val="24"/>
          <w:szCs w:val="24"/>
          <w:lang w:eastAsia="bg-BG"/>
        </w:rPr>
      </w:pPr>
      <w:r w:rsidRPr="008E0DB9">
        <w:rPr>
          <w:b/>
          <w:bCs/>
          <w:sz w:val="24"/>
          <w:szCs w:val="24"/>
          <w:lang w:eastAsia="bg-BG"/>
        </w:rPr>
        <w:t>Приложение №1</w:t>
      </w:r>
    </w:p>
    <w:p w:rsidR="002B4076" w:rsidRDefault="002B4076" w:rsidP="006B2DF2">
      <w:pPr>
        <w:jc w:val="center"/>
        <w:rPr>
          <w:sz w:val="24"/>
          <w:szCs w:val="24"/>
          <w:u w:val="single"/>
          <w:lang w:val="en-US"/>
        </w:rPr>
      </w:pPr>
    </w:p>
    <w:p w:rsidR="002B4076" w:rsidRDefault="002B4076" w:rsidP="006B2DF2">
      <w:pPr>
        <w:rPr>
          <w:b/>
          <w:bCs/>
          <w:sz w:val="24"/>
          <w:szCs w:val="24"/>
          <w:lang w:eastAsia="bg-BG"/>
        </w:rPr>
      </w:pPr>
    </w:p>
    <w:p w:rsidR="002B4076" w:rsidRDefault="002B4076" w:rsidP="00DD034D">
      <w:pPr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2B4076" w:rsidRDefault="002B4076" w:rsidP="00DD034D">
      <w:pPr>
        <w:jc w:val="center"/>
        <w:rPr>
          <w:b/>
          <w:bCs/>
          <w:sz w:val="24"/>
          <w:szCs w:val="24"/>
          <w:lang w:eastAsia="bg-BG"/>
        </w:rPr>
      </w:pPr>
    </w:p>
    <w:p w:rsidR="001905EF" w:rsidRDefault="001905EF" w:rsidP="001905EF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ТП Държавно горско стопанство – Монтана,</w:t>
      </w:r>
      <w:r>
        <w:rPr>
          <w:rStyle w:val="FontStyle28"/>
        </w:rPr>
        <w:t xml:space="preserve"> за доставка на стоки, включени в списъка по чл. 12, ал. 1, т. 1 от ЗОП</w:t>
      </w:r>
      <w:r>
        <w:rPr>
          <w:b/>
          <w:bCs/>
          <w:color w:val="000000"/>
          <w:sz w:val="24"/>
          <w:szCs w:val="24"/>
        </w:rPr>
        <w:t>”.</w:t>
      </w:r>
    </w:p>
    <w:p w:rsidR="002B4076" w:rsidRPr="000103A1" w:rsidRDefault="002B4076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I.Общи изисквания:</w:t>
      </w:r>
    </w:p>
    <w:p w:rsidR="002B4076" w:rsidRPr="000103A1" w:rsidRDefault="002B4076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2B4076" w:rsidRPr="000103A1" w:rsidRDefault="002B4076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B4076" w:rsidRPr="000103A1" w:rsidRDefault="002B4076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B4076" w:rsidRPr="000103A1" w:rsidRDefault="002B4076" w:rsidP="005E7470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B4076" w:rsidRPr="000103A1" w:rsidRDefault="002B4076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B4076" w:rsidRPr="000103A1" w:rsidRDefault="002B4076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2B4076" w:rsidRPr="000103A1" w:rsidRDefault="002B4076" w:rsidP="005E7470">
      <w:pPr>
        <w:spacing w:line="259" w:lineRule="auto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bCs/>
          <w:sz w:val="24"/>
          <w:szCs w:val="24"/>
        </w:rPr>
        <w:t xml:space="preserve"> - 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2B4076" w:rsidRDefault="002B4076" w:rsidP="006B2DF2">
      <w:pPr>
        <w:rPr>
          <w:b/>
          <w:bCs/>
          <w:sz w:val="24"/>
          <w:szCs w:val="24"/>
          <w:lang w:eastAsia="bg-BG"/>
        </w:rPr>
      </w:pPr>
    </w:p>
    <w:tbl>
      <w:tblPr>
        <w:tblW w:w="9337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32"/>
        <w:gridCol w:w="5372"/>
        <w:gridCol w:w="1417"/>
        <w:gridCol w:w="1716"/>
      </w:tblGrid>
      <w:tr w:rsidR="002B4076" w:rsidRPr="003F4932" w:rsidTr="00877FE4">
        <w:trPr>
          <w:trHeight w:val="650"/>
          <w:jc w:val="center"/>
        </w:trPr>
        <w:tc>
          <w:tcPr>
            <w:tcW w:w="832" w:type="dxa"/>
          </w:tcPr>
          <w:p w:rsidR="002B4076" w:rsidRPr="003F4932" w:rsidRDefault="002B4076" w:rsidP="001D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3F493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372" w:type="dxa"/>
            <w:vAlign w:val="center"/>
          </w:tcPr>
          <w:p w:rsidR="002B4076" w:rsidRPr="003F4932" w:rsidRDefault="002B4076" w:rsidP="001D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3F4932">
              <w:rPr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1417" w:type="dxa"/>
            <w:vAlign w:val="center"/>
          </w:tcPr>
          <w:p w:rsidR="002B4076" w:rsidRPr="003F4932" w:rsidRDefault="002B4076" w:rsidP="001D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3F4932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716" w:type="dxa"/>
          </w:tcPr>
          <w:p w:rsidR="002B4076" w:rsidRPr="003F4932" w:rsidRDefault="002B4076" w:rsidP="001D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3F4932">
              <w:rPr>
                <w:b/>
                <w:bCs/>
                <w:sz w:val="22"/>
                <w:szCs w:val="22"/>
              </w:rPr>
              <w:t>Прогнозно количество</w:t>
            </w:r>
          </w:p>
        </w:tc>
      </w:tr>
      <w:tr w:rsidR="002B4076" w:rsidRPr="003F4932" w:rsidTr="00D518F5">
        <w:trPr>
          <w:trHeight w:val="521"/>
          <w:jc w:val="center"/>
        </w:trPr>
        <w:tc>
          <w:tcPr>
            <w:tcW w:w="832" w:type="dxa"/>
            <w:vAlign w:val="center"/>
          </w:tcPr>
          <w:p w:rsidR="002B4076" w:rsidRPr="003F4932" w:rsidRDefault="002B4076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1</w:t>
            </w:r>
          </w:p>
        </w:tc>
        <w:tc>
          <w:tcPr>
            <w:tcW w:w="5372" w:type="dxa"/>
            <w:vAlign w:val="center"/>
          </w:tcPr>
          <w:p w:rsidR="002B4076" w:rsidRPr="003F4932" w:rsidRDefault="002B4076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Папка Дело с твърди корици, картонена, А 4</w:t>
            </w:r>
          </w:p>
        </w:tc>
        <w:tc>
          <w:tcPr>
            <w:tcW w:w="1417" w:type="dxa"/>
            <w:vAlign w:val="center"/>
          </w:tcPr>
          <w:p w:rsidR="002B4076" w:rsidRPr="003F4932" w:rsidRDefault="002B4076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брой</w:t>
            </w:r>
          </w:p>
        </w:tc>
        <w:tc>
          <w:tcPr>
            <w:tcW w:w="1716" w:type="dxa"/>
          </w:tcPr>
          <w:p w:rsidR="002B4076" w:rsidRPr="00D518F5" w:rsidRDefault="00D518F5" w:rsidP="001D65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2B4076" w:rsidRPr="003F4932" w:rsidTr="00D518F5">
        <w:trPr>
          <w:trHeight w:val="429"/>
          <w:jc w:val="center"/>
        </w:trPr>
        <w:tc>
          <w:tcPr>
            <w:tcW w:w="832" w:type="dxa"/>
            <w:vAlign w:val="center"/>
          </w:tcPr>
          <w:p w:rsidR="002B4076" w:rsidRPr="003F4932" w:rsidRDefault="002B4076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2</w:t>
            </w:r>
          </w:p>
        </w:tc>
        <w:tc>
          <w:tcPr>
            <w:tcW w:w="5372" w:type="dxa"/>
            <w:vAlign w:val="center"/>
          </w:tcPr>
          <w:p w:rsidR="002B4076" w:rsidRPr="003F4932" w:rsidRDefault="001C0B30" w:rsidP="001D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 машин</w:t>
            </w:r>
            <w:r w:rsidR="002B4076" w:rsidRPr="003F4932">
              <w:rPr>
                <w:sz w:val="22"/>
                <w:szCs w:val="22"/>
              </w:rPr>
              <w:t>ка бяла, от бял картон А4</w:t>
            </w:r>
          </w:p>
        </w:tc>
        <w:tc>
          <w:tcPr>
            <w:tcW w:w="1417" w:type="dxa"/>
            <w:vAlign w:val="center"/>
          </w:tcPr>
          <w:p w:rsidR="002B4076" w:rsidRPr="003F4932" w:rsidRDefault="002B4076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брой</w:t>
            </w:r>
          </w:p>
        </w:tc>
        <w:tc>
          <w:tcPr>
            <w:tcW w:w="1716" w:type="dxa"/>
          </w:tcPr>
          <w:p w:rsidR="002B4076" w:rsidRPr="00D518F5" w:rsidRDefault="00D518F5" w:rsidP="001D65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877FE4" w:rsidRPr="003F4932" w:rsidTr="00D518F5">
        <w:trPr>
          <w:trHeight w:val="407"/>
          <w:jc w:val="center"/>
        </w:trPr>
        <w:tc>
          <w:tcPr>
            <w:tcW w:w="832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2" w:type="dxa"/>
            <w:vAlign w:val="center"/>
          </w:tcPr>
          <w:p w:rsidR="00877FE4" w:rsidRPr="003F4932" w:rsidRDefault="00877FE4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Кламери – 30мм</w:t>
            </w:r>
          </w:p>
        </w:tc>
        <w:tc>
          <w:tcPr>
            <w:tcW w:w="1417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опаковка</w:t>
            </w:r>
          </w:p>
        </w:tc>
        <w:tc>
          <w:tcPr>
            <w:tcW w:w="1716" w:type="dxa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7FE4" w:rsidRPr="003F4932" w:rsidTr="00D518F5">
        <w:trPr>
          <w:trHeight w:val="407"/>
          <w:jc w:val="center"/>
        </w:trPr>
        <w:tc>
          <w:tcPr>
            <w:tcW w:w="832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2" w:type="dxa"/>
            <w:vAlign w:val="center"/>
          </w:tcPr>
          <w:p w:rsidR="00877FE4" w:rsidRPr="003F4932" w:rsidRDefault="00877FE4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Касова книга за касов апарат</w:t>
            </w:r>
          </w:p>
        </w:tc>
        <w:tc>
          <w:tcPr>
            <w:tcW w:w="1417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брой</w:t>
            </w:r>
          </w:p>
        </w:tc>
        <w:tc>
          <w:tcPr>
            <w:tcW w:w="1716" w:type="dxa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3</w:t>
            </w:r>
          </w:p>
        </w:tc>
      </w:tr>
      <w:tr w:rsidR="00877FE4" w:rsidRPr="003F4932" w:rsidTr="00D518F5">
        <w:trPr>
          <w:trHeight w:val="419"/>
          <w:jc w:val="center"/>
        </w:trPr>
        <w:tc>
          <w:tcPr>
            <w:tcW w:w="832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2" w:type="dxa"/>
            <w:vAlign w:val="center"/>
          </w:tcPr>
          <w:p w:rsidR="00877FE4" w:rsidRPr="003F4932" w:rsidRDefault="00877FE4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 xml:space="preserve">Касова книга А4, </w:t>
            </w:r>
            <w:proofErr w:type="spellStart"/>
            <w:r w:rsidRPr="003F4932">
              <w:rPr>
                <w:sz w:val="22"/>
                <w:szCs w:val="22"/>
              </w:rPr>
              <w:t>химизирана</w:t>
            </w:r>
            <w:proofErr w:type="spellEnd"/>
          </w:p>
        </w:tc>
        <w:tc>
          <w:tcPr>
            <w:tcW w:w="1417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брой</w:t>
            </w:r>
          </w:p>
        </w:tc>
        <w:tc>
          <w:tcPr>
            <w:tcW w:w="1716" w:type="dxa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6</w:t>
            </w:r>
          </w:p>
        </w:tc>
      </w:tr>
      <w:tr w:rsidR="00877FE4" w:rsidRPr="003F4932" w:rsidTr="00877FE4">
        <w:trPr>
          <w:trHeight w:val="411"/>
          <w:jc w:val="center"/>
        </w:trPr>
        <w:tc>
          <w:tcPr>
            <w:tcW w:w="832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2" w:type="dxa"/>
            <w:vAlign w:val="center"/>
          </w:tcPr>
          <w:p w:rsidR="00877FE4" w:rsidRPr="003F4932" w:rsidRDefault="00877FE4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Пътни листа за автомобили, 100 листа</w:t>
            </w:r>
          </w:p>
        </w:tc>
        <w:tc>
          <w:tcPr>
            <w:tcW w:w="1417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кочан</w:t>
            </w:r>
          </w:p>
        </w:tc>
        <w:tc>
          <w:tcPr>
            <w:tcW w:w="1716" w:type="dxa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77FE4" w:rsidRPr="003F4932" w:rsidTr="00877FE4">
        <w:trPr>
          <w:trHeight w:val="417"/>
          <w:jc w:val="center"/>
        </w:trPr>
        <w:tc>
          <w:tcPr>
            <w:tcW w:w="832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2" w:type="dxa"/>
            <w:vAlign w:val="center"/>
          </w:tcPr>
          <w:p w:rsidR="00877FE4" w:rsidRPr="003F4932" w:rsidRDefault="00877FE4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Авансов отчет 100 бр.</w:t>
            </w:r>
          </w:p>
        </w:tc>
        <w:tc>
          <w:tcPr>
            <w:tcW w:w="1417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кочан</w:t>
            </w:r>
          </w:p>
        </w:tc>
        <w:tc>
          <w:tcPr>
            <w:tcW w:w="1716" w:type="dxa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1</w:t>
            </w:r>
          </w:p>
        </w:tc>
      </w:tr>
      <w:tr w:rsidR="00877FE4" w:rsidRPr="003F4932" w:rsidTr="00877FE4">
        <w:trPr>
          <w:trHeight w:val="423"/>
          <w:jc w:val="center"/>
        </w:trPr>
        <w:tc>
          <w:tcPr>
            <w:tcW w:w="832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2" w:type="dxa"/>
            <w:vAlign w:val="center"/>
          </w:tcPr>
          <w:p w:rsidR="00877FE4" w:rsidRPr="003F4932" w:rsidRDefault="00877FE4" w:rsidP="001D6517">
            <w:pPr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ПКО  100 бр.</w:t>
            </w:r>
          </w:p>
        </w:tc>
        <w:tc>
          <w:tcPr>
            <w:tcW w:w="1417" w:type="dxa"/>
            <w:vAlign w:val="center"/>
          </w:tcPr>
          <w:p w:rsidR="00877FE4" w:rsidRPr="003F4932" w:rsidRDefault="00877FE4" w:rsidP="001D6517">
            <w:pPr>
              <w:jc w:val="center"/>
              <w:rPr>
                <w:sz w:val="22"/>
                <w:szCs w:val="22"/>
              </w:rPr>
            </w:pPr>
            <w:r w:rsidRPr="003F4932">
              <w:rPr>
                <w:sz w:val="22"/>
                <w:szCs w:val="22"/>
              </w:rPr>
              <w:t>кочан</w:t>
            </w:r>
          </w:p>
        </w:tc>
        <w:tc>
          <w:tcPr>
            <w:tcW w:w="1716" w:type="dxa"/>
          </w:tcPr>
          <w:p w:rsidR="00877FE4" w:rsidRPr="00877FE4" w:rsidRDefault="00877FE4" w:rsidP="0087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77FE4" w:rsidRPr="003F4932" w:rsidTr="00877FE4">
        <w:trPr>
          <w:trHeight w:val="415"/>
          <w:jc w:val="center"/>
        </w:trPr>
        <w:tc>
          <w:tcPr>
            <w:tcW w:w="832" w:type="dxa"/>
          </w:tcPr>
          <w:p w:rsidR="00877FE4" w:rsidRPr="003F4932" w:rsidRDefault="00877FE4" w:rsidP="00877FE4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  <w:lang w:eastAsia="bg-BG"/>
              </w:rPr>
            </w:pPr>
            <w:r>
              <w:rPr>
                <w:bCs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372" w:type="dxa"/>
          </w:tcPr>
          <w:p w:rsidR="00877FE4" w:rsidRPr="003F4932" w:rsidRDefault="00877FE4" w:rsidP="001C0B30">
            <w:pPr>
              <w:tabs>
                <w:tab w:val="left" w:pos="1215"/>
              </w:tabs>
              <w:rPr>
                <w:bCs/>
                <w:sz w:val="22"/>
                <w:szCs w:val="22"/>
                <w:lang w:eastAsia="bg-BG"/>
              </w:rPr>
            </w:pPr>
            <w:r w:rsidRPr="003F4932">
              <w:rPr>
                <w:bCs/>
                <w:sz w:val="22"/>
                <w:szCs w:val="22"/>
                <w:lang w:eastAsia="bg-BG"/>
              </w:rPr>
              <w:t>РКО  100 бр.</w:t>
            </w:r>
          </w:p>
        </w:tc>
        <w:tc>
          <w:tcPr>
            <w:tcW w:w="1417" w:type="dxa"/>
          </w:tcPr>
          <w:p w:rsidR="00877FE4" w:rsidRPr="003F4932" w:rsidRDefault="00877FE4" w:rsidP="00877FE4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  <w:lang w:eastAsia="bg-BG"/>
              </w:rPr>
            </w:pPr>
            <w:r w:rsidRPr="003F4932">
              <w:rPr>
                <w:sz w:val="22"/>
                <w:szCs w:val="22"/>
              </w:rPr>
              <w:t>кочан</w:t>
            </w:r>
          </w:p>
        </w:tc>
        <w:tc>
          <w:tcPr>
            <w:tcW w:w="1716" w:type="dxa"/>
          </w:tcPr>
          <w:p w:rsidR="00877FE4" w:rsidRPr="001C0B30" w:rsidRDefault="00877FE4" w:rsidP="00877FE4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  <w:lang w:val="en-US" w:eastAsia="bg-BG"/>
              </w:rPr>
            </w:pPr>
            <w:r>
              <w:rPr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877FE4" w:rsidRPr="003F4932" w:rsidTr="00877FE4">
        <w:tblPrEx>
          <w:tblLook w:val="0000"/>
        </w:tblPrEx>
        <w:trPr>
          <w:trHeight w:val="421"/>
          <w:jc w:val="center"/>
        </w:trPr>
        <w:tc>
          <w:tcPr>
            <w:tcW w:w="832" w:type="dxa"/>
          </w:tcPr>
          <w:p w:rsidR="00877FE4" w:rsidRPr="00877FE4" w:rsidRDefault="00877FE4" w:rsidP="00877FE4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  <w:lang w:eastAsia="bg-BG"/>
              </w:rPr>
            </w:pPr>
            <w:r>
              <w:rPr>
                <w:bCs/>
                <w:sz w:val="22"/>
                <w:szCs w:val="22"/>
                <w:lang w:val="en-US" w:eastAsia="bg-BG"/>
              </w:rPr>
              <w:t>1</w:t>
            </w:r>
            <w:r>
              <w:rPr>
                <w:bCs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5372" w:type="dxa"/>
          </w:tcPr>
          <w:p w:rsidR="00877FE4" w:rsidRPr="00877FE4" w:rsidRDefault="00877FE4" w:rsidP="001C0B30">
            <w:pPr>
              <w:tabs>
                <w:tab w:val="left" w:pos="1215"/>
              </w:tabs>
              <w:rPr>
                <w:bCs/>
                <w:sz w:val="22"/>
                <w:szCs w:val="22"/>
                <w:lang w:eastAsia="bg-BG"/>
              </w:rPr>
            </w:pPr>
            <w:r>
              <w:rPr>
                <w:bCs/>
                <w:sz w:val="22"/>
                <w:szCs w:val="22"/>
                <w:lang w:eastAsia="bg-BG"/>
              </w:rPr>
              <w:t>Искане за отпускане на материали</w:t>
            </w:r>
          </w:p>
        </w:tc>
        <w:tc>
          <w:tcPr>
            <w:tcW w:w="1417" w:type="dxa"/>
          </w:tcPr>
          <w:p w:rsidR="00877FE4" w:rsidRPr="003F4932" w:rsidRDefault="00877FE4" w:rsidP="001C0B30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  <w:lang w:eastAsia="bg-BG"/>
              </w:rPr>
            </w:pPr>
            <w:r>
              <w:rPr>
                <w:bCs/>
                <w:sz w:val="22"/>
                <w:szCs w:val="22"/>
                <w:lang w:eastAsia="bg-BG"/>
              </w:rPr>
              <w:t>кочан</w:t>
            </w:r>
          </w:p>
        </w:tc>
        <w:tc>
          <w:tcPr>
            <w:tcW w:w="1716" w:type="dxa"/>
          </w:tcPr>
          <w:p w:rsidR="00877FE4" w:rsidRPr="00877FE4" w:rsidRDefault="00877FE4" w:rsidP="001C0B30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  <w:lang w:eastAsia="bg-BG"/>
              </w:rPr>
            </w:pPr>
            <w:r>
              <w:rPr>
                <w:bCs/>
                <w:sz w:val="22"/>
                <w:szCs w:val="22"/>
                <w:lang w:eastAsia="bg-BG"/>
              </w:rPr>
              <w:t>6</w:t>
            </w:r>
          </w:p>
        </w:tc>
      </w:tr>
    </w:tbl>
    <w:p w:rsidR="001D6517" w:rsidRDefault="001D6517" w:rsidP="001D6517">
      <w:pPr>
        <w:jc w:val="both"/>
        <w:rPr>
          <w:b/>
          <w:bCs/>
          <w:sz w:val="24"/>
          <w:szCs w:val="24"/>
          <w:lang w:eastAsia="bg-BG"/>
        </w:rPr>
      </w:pPr>
    </w:p>
    <w:p w:rsidR="001D6517" w:rsidRDefault="001D6517" w:rsidP="001D6517">
      <w:pPr>
        <w:tabs>
          <w:tab w:val="left" w:pos="1215"/>
        </w:tabs>
        <w:jc w:val="both"/>
        <w:rPr>
          <w:b/>
          <w:bCs/>
          <w:sz w:val="24"/>
          <w:szCs w:val="24"/>
          <w:lang w:eastAsia="bg-BG"/>
        </w:rPr>
      </w:pPr>
    </w:p>
    <w:p w:rsidR="002B4076" w:rsidRDefault="002B4076" w:rsidP="001905EF">
      <w:pPr>
        <w:rPr>
          <w:b/>
          <w:bCs/>
          <w:sz w:val="24"/>
          <w:szCs w:val="24"/>
          <w:lang w:eastAsia="bg-BG"/>
        </w:rPr>
      </w:pPr>
    </w:p>
    <w:p w:rsidR="002B4076" w:rsidRDefault="002B4076" w:rsidP="00EB022A">
      <w:pPr>
        <w:jc w:val="both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Изготвил:………………</w:t>
      </w:r>
    </w:p>
    <w:p w:rsidR="002B4076" w:rsidRDefault="00F64104" w:rsidP="00EB022A">
      <w:pPr>
        <w:jc w:val="both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       </w:t>
      </w:r>
      <w:r w:rsidR="00C93D0D">
        <w:rPr>
          <w:b/>
          <w:bCs/>
          <w:sz w:val="24"/>
          <w:szCs w:val="24"/>
          <w:lang w:eastAsia="bg-BG"/>
        </w:rPr>
        <w:t xml:space="preserve"> /Л</w:t>
      </w:r>
      <w:r>
        <w:rPr>
          <w:b/>
          <w:bCs/>
          <w:sz w:val="24"/>
          <w:szCs w:val="24"/>
          <w:lang w:eastAsia="bg-BG"/>
        </w:rPr>
        <w:t xml:space="preserve">юбомир </w:t>
      </w:r>
      <w:r w:rsidR="00C93D0D">
        <w:rPr>
          <w:b/>
          <w:bCs/>
          <w:sz w:val="24"/>
          <w:szCs w:val="24"/>
          <w:lang w:eastAsia="bg-BG"/>
        </w:rPr>
        <w:t>Истатков/</w:t>
      </w: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Pr="00EB022A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Pr="00EB022A" w:rsidRDefault="002B4076" w:rsidP="00EB022A">
      <w:pPr>
        <w:jc w:val="both"/>
        <w:rPr>
          <w:i/>
          <w:sz w:val="24"/>
          <w:szCs w:val="24"/>
        </w:rPr>
      </w:pPr>
      <w:r w:rsidRPr="00EB022A">
        <w:rPr>
          <w:i/>
          <w:sz w:val="24"/>
          <w:szCs w:val="24"/>
        </w:rPr>
        <w:t xml:space="preserve">/Налице е положен подпис, като същият е заличен на основание чл. 42, ал. 5 от Закона за обществените поръчки във </w:t>
      </w:r>
      <w:proofErr w:type="spellStart"/>
      <w:r w:rsidRPr="00EB022A">
        <w:rPr>
          <w:i/>
          <w:sz w:val="24"/>
          <w:szCs w:val="24"/>
        </w:rPr>
        <w:t>вр</w:t>
      </w:r>
      <w:proofErr w:type="spellEnd"/>
      <w:r w:rsidRPr="00EB022A">
        <w:rPr>
          <w:i/>
          <w:sz w:val="24"/>
          <w:szCs w:val="24"/>
        </w:rPr>
        <w:t>. чл. 2 и чл. 23 от Закона за защита на личните данни/</w:t>
      </w:r>
    </w:p>
    <w:p w:rsidR="002B4076" w:rsidRPr="00EB022A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8E0DB9">
      <w:pPr>
        <w:jc w:val="right"/>
        <w:rPr>
          <w:b/>
          <w:bCs/>
          <w:sz w:val="24"/>
          <w:szCs w:val="24"/>
          <w:lang w:eastAsia="bg-BG"/>
        </w:rPr>
      </w:pPr>
    </w:p>
    <w:p w:rsidR="002B4076" w:rsidRDefault="002B4076" w:rsidP="00063666">
      <w:pPr>
        <w:rPr>
          <w:b/>
          <w:bCs/>
          <w:sz w:val="24"/>
          <w:szCs w:val="24"/>
          <w:lang w:eastAsia="bg-BG"/>
        </w:rPr>
      </w:pPr>
    </w:p>
    <w:sectPr w:rsidR="002B4076" w:rsidSect="00DB7987">
      <w:pgSz w:w="12240" w:h="15840"/>
      <w:pgMar w:top="1412" w:right="1134" w:bottom="14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62DE0"/>
    <w:rsid w:val="000103A1"/>
    <w:rsid w:val="00021051"/>
    <w:rsid w:val="0005548F"/>
    <w:rsid w:val="00063666"/>
    <w:rsid w:val="000721A4"/>
    <w:rsid w:val="000915F1"/>
    <w:rsid w:val="000C234F"/>
    <w:rsid w:val="000D74E4"/>
    <w:rsid w:val="000E4AB8"/>
    <w:rsid w:val="000E71B5"/>
    <w:rsid w:val="001105A7"/>
    <w:rsid w:val="0013179E"/>
    <w:rsid w:val="00142563"/>
    <w:rsid w:val="001574E3"/>
    <w:rsid w:val="001856F4"/>
    <w:rsid w:val="001905EF"/>
    <w:rsid w:val="00192C0D"/>
    <w:rsid w:val="001A57AE"/>
    <w:rsid w:val="001C0B30"/>
    <w:rsid w:val="001C1EC3"/>
    <w:rsid w:val="001D6517"/>
    <w:rsid w:val="001D6DE9"/>
    <w:rsid w:val="00200D5E"/>
    <w:rsid w:val="00212AEC"/>
    <w:rsid w:val="00235D2A"/>
    <w:rsid w:val="00240867"/>
    <w:rsid w:val="002512D3"/>
    <w:rsid w:val="00255C52"/>
    <w:rsid w:val="00262DE0"/>
    <w:rsid w:val="002667F6"/>
    <w:rsid w:val="0029141E"/>
    <w:rsid w:val="002B4076"/>
    <w:rsid w:val="002F6724"/>
    <w:rsid w:val="0030385E"/>
    <w:rsid w:val="00314214"/>
    <w:rsid w:val="00372A0C"/>
    <w:rsid w:val="003908D4"/>
    <w:rsid w:val="003B4CD0"/>
    <w:rsid w:val="003D1298"/>
    <w:rsid w:val="003F4932"/>
    <w:rsid w:val="004210BC"/>
    <w:rsid w:val="004232F1"/>
    <w:rsid w:val="0042701A"/>
    <w:rsid w:val="00463D88"/>
    <w:rsid w:val="00475B6C"/>
    <w:rsid w:val="00475C73"/>
    <w:rsid w:val="004777EB"/>
    <w:rsid w:val="00493744"/>
    <w:rsid w:val="004B30CB"/>
    <w:rsid w:val="004E76E3"/>
    <w:rsid w:val="00523099"/>
    <w:rsid w:val="00526C13"/>
    <w:rsid w:val="00534E66"/>
    <w:rsid w:val="0053534F"/>
    <w:rsid w:val="0054354E"/>
    <w:rsid w:val="00586206"/>
    <w:rsid w:val="005923DD"/>
    <w:rsid w:val="005A1909"/>
    <w:rsid w:val="005D3A82"/>
    <w:rsid w:val="005D44D0"/>
    <w:rsid w:val="005D4CCC"/>
    <w:rsid w:val="005E3FC2"/>
    <w:rsid w:val="005E7470"/>
    <w:rsid w:val="00602F39"/>
    <w:rsid w:val="006444EC"/>
    <w:rsid w:val="00686D59"/>
    <w:rsid w:val="006B2DF2"/>
    <w:rsid w:val="00734F4A"/>
    <w:rsid w:val="00735971"/>
    <w:rsid w:val="007C5AF0"/>
    <w:rsid w:val="007D03BA"/>
    <w:rsid w:val="007E2F14"/>
    <w:rsid w:val="00805920"/>
    <w:rsid w:val="00816D80"/>
    <w:rsid w:val="00821CB2"/>
    <w:rsid w:val="00846285"/>
    <w:rsid w:val="0086682D"/>
    <w:rsid w:val="00877FE4"/>
    <w:rsid w:val="008956A2"/>
    <w:rsid w:val="008A3576"/>
    <w:rsid w:val="008D348D"/>
    <w:rsid w:val="008E0DB9"/>
    <w:rsid w:val="008E6256"/>
    <w:rsid w:val="008F6172"/>
    <w:rsid w:val="00987FE6"/>
    <w:rsid w:val="00991CFB"/>
    <w:rsid w:val="00992C1F"/>
    <w:rsid w:val="009B3462"/>
    <w:rsid w:val="00A150B7"/>
    <w:rsid w:val="00A16DAB"/>
    <w:rsid w:val="00AA34CD"/>
    <w:rsid w:val="00AC360C"/>
    <w:rsid w:val="00AF2A64"/>
    <w:rsid w:val="00AF3B66"/>
    <w:rsid w:val="00B02A26"/>
    <w:rsid w:val="00B07DE4"/>
    <w:rsid w:val="00B17D4C"/>
    <w:rsid w:val="00B3292A"/>
    <w:rsid w:val="00B33824"/>
    <w:rsid w:val="00B626B2"/>
    <w:rsid w:val="00B66EEB"/>
    <w:rsid w:val="00B72A94"/>
    <w:rsid w:val="00BD5456"/>
    <w:rsid w:val="00C02359"/>
    <w:rsid w:val="00C17939"/>
    <w:rsid w:val="00C17E6D"/>
    <w:rsid w:val="00C260AF"/>
    <w:rsid w:val="00C853FB"/>
    <w:rsid w:val="00C93D0D"/>
    <w:rsid w:val="00C95622"/>
    <w:rsid w:val="00CB5D2E"/>
    <w:rsid w:val="00CD05A6"/>
    <w:rsid w:val="00CD63C7"/>
    <w:rsid w:val="00CD7FAF"/>
    <w:rsid w:val="00D0310D"/>
    <w:rsid w:val="00D4402E"/>
    <w:rsid w:val="00D518F5"/>
    <w:rsid w:val="00D5515B"/>
    <w:rsid w:val="00D84617"/>
    <w:rsid w:val="00D92DDE"/>
    <w:rsid w:val="00DB565F"/>
    <w:rsid w:val="00DB7987"/>
    <w:rsid w:val="00DD034D"/>
    <w:rsid w:val="00E420EE"/>
    <w:rsid w:val="00EA7E71"/>
    <w:rsid w:val="00EB022A"/>
    <w:rsid w:val="00EB34A5"/>
    <w:rsid w:val="00EB3FE2"/>
    <w:rsid w:val="00EC1DCB"/>
    <w:rsid w:val="00EE5DB0"/>
    <w:rsid w:val="00EF40BA"/>
    <w:rsid w:val="00F10DB7"/>
    <w:rsid w:val="00F3009E"/>
    <w:rsid w:val="00F345DB"/>
    <w:rsid w:val="00F41ADF"/>
    <w:rsid w:val="00F4612E"/>
    <w:rsid w:val="00F54BB4"/>
    <w:rsid w:val="00F56929"/>
    <w:rsid w:val="00F6410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B2DF2"/>
    <w:rPr>
      <w:rFonts w:cs="Times New Roman"/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/>
      <w:sz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/>
      <w:b/>
      <w:i/>
      <w:sz w:val="22"/>
    </w:rPr>
  </w:style>
  <w:style w:type="character" w:styleId="a3">
    <w:name w:val="Emphasis"/>
    <w:basedOn w:val="a0"/>
    <w:uiPriority w:val="99"/>
    <w:qFormat/>
    <w:rsid w:val="00EB3F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Scetovod_1</cp:lastModifiedBy>
  <cp:revision>9</cp:revision>
  <cp:lastPrinted>2018-10-15T11:03:00Z</cp:lastPrinted>
  <dcterms:created xsi:type="dcterms:W3CDTF">2019-05-27T12:47:00Z</dcterms:created>
  <dcterms:modified xsi:type="dcterms:W3CDTF">2019-06-12T06:56:00Z</dcterms:modified>
</cp:coreProperties>
</file>